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72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28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2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2021年国家基金申报预算审核时间表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学院名称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财务审核截止日期(月/日)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机械工程学院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2/1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材料科学与工程学院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2/1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电气与自动化工程学院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计算机与信息学院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土木与水利工程学院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2/2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化学与化工学院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2/2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管理学院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2/2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仪器科学与光电工程学院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电子科学与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应用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物理学院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3/1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资源与环境工程学院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3/2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宣城校区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3/3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食品与生物工程学院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数学学院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微电子学院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、汽车与交通工程学院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3/4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马克思主义学院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经济学院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外国语学院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文法学院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、建筑与艺术学院、软件学院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3/5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F0"/>
    <w:rsid w:val="000B378C"/>
    <w:rsid w:val="000F1E61"/>
    <w:rsid w:val="0037740C"/>
    <w:rsid w:val="003C19F8"/>
    <w:rsid w:val="00524CE5"/>
    <w:rsid w:val="00546D1D"/>
    <w:rsid w:val="0060441B"/>
    <w:rsid w:val="006828F6"/>
    <w:rsid w:val="006A70F0"/>
    <w:rsid w:val="00940E19"/>
    <w:rsid w:val="00A96736"/>
    <w:rsid w:val="00B67F7D"/>
    <w:rsid w:val="00D80CD6"/>
    <w:rsid w:val="00F236AF"/>
    <w:rsid w:val="06022295"/>
    <w:rsid w:val="14A50488"/>
    <w:rsid w:val="17BA5E63"/>
    <w:rsid w:val="221A5C8E"/>
    <w:rsid w:val="69AF75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237</Characters>
  <Lines>1</Lines>
  <Paragraphs>1</Paragraphs>
  <TotalTime>20</TotalTime>
  <ScaleCrop>false</ScaleCrop>
  <LinksUpToDate>false</LinksUpToDate>
  <CharactersWithSpaces>277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2020-01-08T02:23:00Z</dcterms:created>
  <dc:creator>lenovo</dc:creator>
  <cp:lastModifiedBy>yongs</cp:lastModifiedBy>
  <dcterms:modified xsi:type="dcterms:W3CDTF">2021-01-14T01:07:05Z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